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CC2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F5458D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Summerset City Commission</w:t>
      </w:r>
    </w:p>
    <w:p w14:paraId="74EF2EF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Regular Meeting</w:t>
      </w:r>
    </w:p>
    <w:p w14:paraId="741B447F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Summerset Municipal Building</w:t>
      </w:r>
    </w:p>
    <w:p w14:paraId="0CAE3E5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7055 Leisure Lane</w:t>
      </w:r>
    </w:p>
    <w:p w14:paraId="56F710FB" w14:textId="55584EAE" w:rsidR="00F5458D" w:rsidRDefault="00F5458D" w:rsidP="00F5458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Thursday,</w:t>
      </w:r>
      <w:r w:rsidR="00496589">
        <w:rPr>
          <w:rFonts w:ascii="Calibri" w:hAnsi="Calibri" w:cs="Calibri"/>
          <w:sz w:val="20"/>
          <w:szCs w:val="20"/>
        </w:rPr>
        <w:t xml:space="preserve"> April 2nd</w:t>
      </w:r>
      <w:r>
        <w:rPr>
          <w:rFonts w:ascii="Calibri" w:hAnsi="Calibri" w:cs="Calibri"/>
          <w:sz w:val="20"/>
          <w:szCs w:val="20"/>
        </w:rPr>
        <w:t>, 202</w:t>
      </w:r>
      <w:r w:rsidR="000D2BA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, 6:00 P.M.</w:t>
      </w:r>
    </w:p>
    <w:p w14:paraId="4FD48862" w14:textId="77777777" w:rsidR="00C84DAB" w:rsidRDefault="00C84DAB" w:rsidP="00F5458D">
      <w:pPr>
        <w:jc w:val="center"/>
        <w:rPr>
          <w:rFonts w:ascii="Calibri" w:hAnsi="Calibri" w:cs="Calibri"/>
          <w:sz w:val="20"/>
          <w:szCs w:val="20"/>
        </w:rPr>
      </w:pPr>
    </w:p>
    <w:p w14:paraId="7AA0B689" w14:textId="5818CDF7" w:rsidR="00F5458D" w:rsidRDefault="00F5458D" w:rsidP="00F5458D">
      <w:pPr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called the regular meeting to order at 6:</w:t>
      </w:r>
      <w:r w:rsidR="00496589">
        <w:rPr>
          <w:rFonts w:cs="Calibri"/>
          <w:sz w:val="20"/>
          <w:szCs w:val="20"/>
        </w:rPr>
        <w:t>01</w:t>
      </w:r>
      <w:r w:rsidRPr="00B3493B">
        <w:rPr>
          <w:rFonts w:cs="Calibri"/>
          <w:sz w:val="20"/>
          <w:szCs w:val="20"/>
        </w:rPr>
        <w:t xml:space="preserve"> p.m. Commissioners</w:t>
      </w:r>
      <w:r w:rsidR="00507559">
        <w:rPr>
          <w:rFonts w:cs="Calibri"/>
          <w:sz w:val="20"/>
          <w:szCs w:val="20"/>
        </w:rPr>
        <w:t xml:space="preserve"> </w:t>
      </w:r>
      <w:r w:rsidRPr="00B3493B">
        <w:rPr>
          <w:rFonts w:cs="Calibri"/>
          <w:sz w:val="20"/>
          <w:szCs w:val="20"/>
        </w:rPr>
        <w:t>Hirsch</w:t>
      </w:r>
      <w:r w:rsidR="00BA2B42">
        <w:rPr>
          <w:rFonts w:cs="Calibri"/>
          <w:sz w:val="20"/>
          <w:szCs w:val="20"/>
        </w:rPr>
        <w:t xml:space="preserve"> and</w:t>
      </w:r>
      <w:r w:rsidRPr="00B3493B">
        <w:rPr>
          <w:rFonts w:cs="Calibri"/>
          <w:sz w:val="20"/>
          <w:szCs w:val="20"/>
        </w:rPr>
        <w:t xml:space="preserve"> Markham</w:t>
      </w:r>
      <w:r w:rsidR="00496589">
        <w:rPr>
          <w:rFonts w:cs="Calibri"/>
          <w:sz w:val="20"/>
          <w:szCs w:val="20"/>
        </w:rPr>
        <w:t xml:space="preserve"> </w:t>
      </w:r>
      <w:r w:rsidR="00B9026B" w:rsidRPr="00B3493B">
        <w:rPr>
          <w:rFonts w:cs="Calibri"/>
          <w:sz w:val="20"/>
          <w:szCs w:val="20"/>
        </w:rPr>
        <w:t>were</w:t>
      </w:r>
      <w:r w:rsidRPr="00B3493B">
        <w:rPr>
          <w:rFonts w:cs="Calibri"/>
          <w:sz w:val="20"/>
          <w:szCs w:val="20"/>
        </w:rPr>
        <w:t xml:space="preserve"> </w:t>
      </w:r>
      <w:proofErr w:type="gramStart"/>
      <w:r w:rsidRPr="00B3493B">
        <w:rPr>
          <w:rFonts w:cs="Calibri"/>
          <w:sz w:val="20"/>
          <w:szCs w:val="20"/>
        </w:rPr>
        <w:t>present</w:t>
      </w:r>
      <w:r w:rsidR="00496589">
        <w:rPr>
          <w:rFonts w:cs="Calibri"/>
          <w:sz w:val="20"/>
          <w:szCs w:val="20"/>
        </w:rPr>
        <w:t>,</w:t>
      </w:r>
      <w:proofErr w:type="gramEnd"/>
      <w:r w:rsidR="00496589">
        <w:rPr>
          <w:rFonts w:cs="Calibri"/>
          <w:sz w:val="20"/>
          <w:szCs w:val="20"/>
        </w:rPr>
        <w:t xml:space="preserve"> Commissioner Pulscher was absent.</w:t>
      </w:r>
      <w:r w:rsidR="009D5F49">
        <w:rPr>
          <w:rFonts w:cs="Calibri"/>
          <w:sz w:val="20"/>
          <w:szCs w:val="20"/>
        </w:rPr>
        <w:t xml:space="preserve"> </w:t>
      </w:r>
      <w:r w:rsidRPr="00B3493B">
        <w:rPr>
          <w:rFonts w:cs="Calibri"/>
          <w:sz w:val="20"/>
          <w:szCs w:val="20"/>
        </w:rPr>
        <w:t>The City Administrato</w:t>
      </w:r>
      <w:r>
        <w:rPr>
          <w:rFonts w:cs="Calibri"/>
          <w:sz w:val="20"/>
          <w:szCs w:val="20"/>
        </w:rPr>
        <w:t>r, City Finance Officer and City Attorney were also</w:t>
      </w:r>
      <w:r w:rsidRPr="00B3493B">
        <w:rPr>
          <w:rFonts w:cs="Calibri"/>
          <w:sz w:val="20"/>
          <w:szCs w:val="20"/>
        </w:rPr>
        <w:t xml:space="preserve"> present.</w:t>
      </w:r>
    </w:p>
    <w:p w14:paraId="06D0A7D5" w14:textId="77777777" w:rsidR="00F5458D" w:rsidRPr="00B3493B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led in the Pledge of Allegiance.</w:t>
      </w:r>
    </w:p>
    <w:p w14:paraId="276F1F77" w14:textId="77777777" w:rsidR="00F5458D" w:rsidRDefault="00F5458D" w:rsidP="00F5458D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345EBCF0" w14:textId="013584D0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Commissioner</w:t>
      </w:r>
      <w:r w:rsidR="009D5F49">
        <w:rPr>
          <w:rFonts w:cs="Calibri"/>
          <w:sz w:val="20"/>
          <w:szCs w:val="20"/>
        </w:rPr>
        <w:t xml:space="preserve"> </w:t>
      </w:r>
      <w:r w:rsidR="00496589">
        <w:rPr>
          <w:rFonts w:cs="Calibri"/>
          <w:sz w:val="20"/>
          <w:szCs w:val="20"/>
        </w:rPr>
        <w:t>Markham</w:t>
      </w:r>
      <w:r w:rsidRPr="00B3493B">
        <w:rPr>
          <w:rFonts w:cs="Calibri"/>
          <w:sz w:val="20"/>
          <w:szCs w:val="20"/>
        </w:rPr>
        <w:t xml:space="preserve"> gave the </w:t>
      </w:r>
      <w:proofErr w:type="gramStart"/>
      <w:r w:rsidRPr="00B3493B">
        <w:rPr>
          <w:rFonts w:cs="Calibri"/>
          <w:sz w:val="20"/>
          <w:szCs w:val="20"/>
        </w:rPr>
        <w:t>invocation</w:t>
      </w:r>
      <w:proofErr w:type="gramEnd"/>
      <w:r w:rsidRPr="00B3493B">
        <w:rPr>
          <w:rFonts w:cs="Calibri"/>
          <w:sz w:val="20"/>
          <w:szCs w:val="20"/>
        </w:rPr>
        <w:t>.</w:t>
      </w:r>
    </w:p>
    <w:p w14:paraId="628F27FA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399E4BC" w14:textId="197EBD27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Call for Changes</w:t>
      </w:r>
    </w:p>
    <w:p w14:paraId="4F29FA97" w14:textId="79D8AB2F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There were no declarations of conflict of interest.</w:t>
      </w:r>
    </w:p>
    <w:p w14:paraId="1F0032C1" w14:textId="1338B790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496589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496589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approve the agenda of the regular meeting of the Summerset City Commission for </w:t>
      </w:r>
      <w:r w:rsidR="00496589">
        <w:rPr>
          <w:rFonts w:cs="Calibri"/>
          <w:sz w:val="20"/>
          <w:szCs w:val="20"/>
        </w:rPr>
        <w:t>April</w:t>
      </w:r>
      <w:r>
        <w:rPr>
          <w:rFonts w:cs="Calibri"/>
          <w:sz w:val="20"/>
          <w:szCs w:val="20"/>
        </w:rPr>
        <w:t xml:space="preserve"> </w:t>
      </w:r>
      <w:r w:rsidR="00496589">
        <w:rPr>
          <w:rFonts w:cs="Calibri"/>
          <w:sz w:val="20"/>
          <w:szCs w:val="20"/>
        </w:rPr>
        <w:t>2</w:t>
      </w:r>
      <w:r w:rsidR="00496589">
        <w:rPr>
          <w:rFonts w:cs="Calibri"/>
          <w:sz w:val="20"/>
          <w:szCs w:val="20"/>
          <w:vertAlign w:val="superscript"/>
        </w:rPr>
        <w:t>nd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, as presented. Motion carried.</w:t>
      </w:r>
    </w:p>
    <w:p w14:paraId="49BDE19D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489CD02" w14:textId="408B4519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Citizen Input</w:t>
      </w:r>
    </w:p>
    <w:p w14:paraId="60429DB7" w14:textId="0858E333" w:rsidR="00F5458D" w:rsidRDefault="00496589" w:rsidP="00F5458D">
      <w:pPr>
        <w:spacing w:line="240" w:lineRule="auto"/>
        <w:contextualSpacing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Michael Pauli</w:t>
      </w:r>
      <w:r w:rsidR="00BA2B42">
        <w:rPr>
          <w:rFonts w:cs="Calibri"/>
          <w:sz w:val="20"/>
          <w:szCs w:val="20"/>
        </w:rPr>
        <w:t>ng</w:t>
      </w:r>
      <w:r>
        <w:rPr>
          <w:rFonts w:cs="Calibri"/>
          <w:sz w:val="20"/>
          <w:szCs w:val="20"/>
        </w:rPr>
        <w:t>,</w:t>
      </w:r>
      <w:proofErr w:type="gramEnd"/>
      <w:r>
        <w:rPr>
          <w:rFonts w:cs="Calibri"/>
          <w:sz w:val="20"/>
          <w:szCs w:val="20"/>
        </w:rPr>
        <w:t xml:space="preserve"> </w:t>
      </w:r>
      <w:r w:rsidR="00BA2B42">
        <w:rPr>
          <w:rFonts w:cs="Calibri"/>
          <w:sz w:val="20"/>
          <w:szCs w:val="20"/>
        </w:rPr>
        <w:t xml:space="preserve">introduced himself to the Board and gave a brief background on himself.  Pauling </w:t>
      </w:r>
      <w:r>
        <w:rPr>
          <w:rFonts w:cs="Calibri"/>
          <w:sz w:val="20"/>
          <w:szCs w:val="20"/>
        </w:rPr>
        <w:t xml:space="preserve">is running for </w:t>
      </w:r>
      <w:r w:rsidR="00BA2B42">
        <w:rPr>
          <w:rFonts w:cs="Calibri"/>
          <w:sz w:val="20"/>
          <w:szCs w:val="20"/>
        </w:rPr>
        <w:t xml:space="preserve">the </w:t>
      </w:r>
      <w:r>
        <w:rPr>
          <w:rFonts w:cs="Calibri"/>
          <w:sz w:val="20"/>
          <w:szCs w:val="20"/>
        </w:rPr>
        <w:t>Commissioner</w:t>
      </w:r>
      <w:r w:rsidR="00BA2B42">
        <w:rPr>
          <w:rFonts w:cs="Calibri"/>
          <w:sz w:val="20"/>
          <w:szCs w:val="20"/>
        </w:rPr>
        <w:t xml:space="preserve"> District 3</w:t>
      </w:r>
      <w:r>
        <w:rPr>
          <w:rFonts w:cs="Calibri"/>
          <w:sz w:val="20"/>
          <w:szCs w:val="20"/>
        </w:rPr>
        <w:t xml:space="preserve"> </w:t>
      </w:r>
      <w:r w:rsidR="00BA2B42">
        <w:rPr>
          <w:rFonts w:cs="Calibri"/>
          <w:sz w:val="20"/>
          <w:szCs w:val="20"/>
        </w:rPr>
        <w:t xml:space="preserve">seat.  If elected, he looks forward to working with the City of Summerset. </w:t>
      </w:r>
    </w:p>
    <w:p w14:paraId="48CF6F63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F3C5F12" w14:textId="54646684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Consent Calendar</w:t>
      </w:r>
    </w:p>
    <w:p w14:paraId="27539A03" w14:textId="4D4822FB" w:rsidR="00496589" w:rsidRPr="00496589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the Minutes</w:t>
      </w:r>
    </w:p>
    <w:p w14:paraId="7054CB99" w14:textId="158C8CB6" w:rsidR="00354DE9" w:rsidRDefault="00354DE9" w:rsidP="00496589">
      <w:pPr>
        <w:spacing w:line="240" w:lineRule="auto"/>
        <w:rPr>
          <w:rFonts w:cs="Calibri"/>
          <w:sz w:val="20"/>
          <w:szCs w:val="20"/>
        </w:rPr>
      </w:pPr>
      <w:r w:rsidRPr="00496589">
        <w:rPr>
          <w:rFonts w:cs="Calibri"/>
          <w:b/>
          <w:bCs/>
          <w:sz w:val="20"/>
          <w:szCs w:val="20"/>
        </w:rPr>
        <w:t>Motion</w:t>
      </w:r>
      <w:r w:rsidRPr="00496589">
        <w:rPr>
          <w:rFonts w:cs="Calibri"/>
          <w:sz w:val="20"/>
          <w:szCs w:val="20"/>
        </w:rPr>
        <w:t xml:space="preserve"> by </w:t>
      </w:r>
      <w:r w:rsidR="00496589">
        <w:rPr>
          <w:rFonts w:cs="Calibri"/>
          <w:sz w:val="20"/>
          <w:szCs w:val="20"/>
        </w:rPr>
        <w:t>Markham</w:t>
      </w:r>
      <w:r w:rsidRPr="00496589">
        <w:rPr>
          <w:rFonts w:cs="Calibri"/>
          <w:sz w:val="20"/>
          <w:szCs w:val="20"/>
        </w:rPr>
        <w:t xml:space="preserve">, second by </w:t>
      </w:r>
      <w:r w:rsidR="00E638BE" w:rsidRPr="00496589">
        <w:rPr>
          <w:rFonts w:cs="Calibri"/>
          <w:sz w:val="20"/>
          <w:szCs w:val="20"/>
        </w:rPr>
        <w:t>Hirsch</w:t>
      </w:r>
      <w:r w:rsidRPr="00496589">
        <w:rPr>
          <w:rFonts w:cs="Calibri"/>
          <w:sz w:val="20"/>
          <w:szCs w:val="20"/>
        </w:rPr>
        <w:t xml:space="preserve"> to approve the minutes of the </w:t>
      </w:r>
      <w:r w:rsidR="00496589">
        <w:rPr>
          <w:rFonts w:cs="Calibri"/>
          <w:sz w:val="20"/>
          <w:szCs w:val="20"/>
        </w:rPr>
        <w:t>special board of equalization</w:t>
      </w:r>
      <w:r w:rsidRPr="00496589">
        <w:rPr>
          <w:rFonts w:cs="Calibri"/>
          <w:sz w:val="20"/>
          <w:szCs w:val="20"/>
        </w:rPr>
        <w:t xml:space="preserve"> meeting held on </w:t>
      </w:r>
      <w:r w:rsidR="00E638BE" w:rsidRPr="00496589">
        <w:rPr>
          <w:rFonts w:cs="Calibri"/>
          <w:sz w:val="20"/>
          <w:szCs w:val="20"/>
        </w:rPr>
        <w:t>March</w:t>
      </w:r>
      <w:r w:rsidRPr="00496589">
        <w:rPr>
          <w:rFonts w:cs="Calibri"/>
          <w:sz w:val="20"/>
          <w:szCs w:val="20"/>
        </w:rPr>
        <w:t xml:space="preserve"> </w:t>
      </w:r>
      <w:r w:rsidR="00496589">
        <w:rPr>
          <w:rFonts w:cs="Calibri"/>
          <w:sz w:val="20"/>
          <w:szCs w:val="20"/>
        </w:rPr>
        <w:t>16</w:t>
      </w:r>
      <w:r w:rsidR="009D5F49" w:rsidRPr="00496589">
        <w:rPr>
          <w:rFonts w:cs="Calibri"/>
          <w:sz w:val="20"/>
          <w:szCs w:val="20"/>
          <w:vertAlign w:val="superscript"/>
        </w:rPr>
        <w:t>th</w:t>
      </w:r>
      <w:r w:rsidRPr="00496589">
        <w:rPr>
          <w:rFonts w:cs="Calibri"/>
          <w:sz w:val="20"/>
          <w:szCs w:val="20"/>
        </w:rPr>
        <w:t>, 202</w:t>
      </w:r>
      <w:r w:rsidR="000D2BAB" w:rsidRPr="00496589">
        <w:rPr>
          <w:rFonts w:cs="Calibri"/>
          <w:sz w:val="20"/>
          <w:szCs w:val="20"/>
        </w:rPr>
        <w:t>6</w:t>
      </w:r>
      <w:r w:rsidRPr="00496589">
        <w:rPr>
          <w:rFonts w:cs="Calibri"/>
          <w:sz w:val="20"/>
          <w:szCs w:val="20"/>
        </w:rPr>
        <w:t>, as presented or amended. Motion carried.</w:t>
      </w:r>
    </w:p>
    <w:p w14:paraId="2B436510" w14:textId="008BEEEB" w:rsidR="00354DE9" w:rsidRDefault="00496589" w:rsidP="00F5458D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Markham, second by Hirsch to approve the </w:t>
      </w:r>
      <w:r w:rsidR="00BA2B42">
        <w:rPr>
          <w:rFonts w:cs="Calibri"/>
          <w:sz w:val="20"/>
          <w:szCs w:val="20"/>
        </w:rPr>
        <w:t>m</w:t>
      </w:r>
      <w:r>
        <w:rPr>
          <w:rFonts w:cs="Calibri"/>
          <w:sz w:val="20"/>
          <w:szCs w:val="20"/>
        </w:rPr>
        <w:t>inutes of the regular meeting held on March 19</w:t>
      </w:r>
      <w:r w:rsidRPr="00496589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2026, as presented or amended. Motion carried.</w:t>
      </w:r>
    </w:p>
    <w:p w14:paraId="44C1E827" w14:textId="7770129B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Claims</w:t>
      </w:r>
    </w:p>
    <w:p w14:paraId="488CDA2A" w14:textId="3A7A5324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0D2BAB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496589">
        <w:rPr>
          <w:rFonts w:cs="Calibri"/>
          <w:sz w:val="20"/>
          <w:szCs w:val="20"/>
        </w:rPr>
        <w:t>Markham</w:t>
      </w:r>
      <w:r w:rsidR="000D2BAB">
        <w:rPr>
          <w:rFonts w:cs="Calibri"/>
          <w:sz w:val="20"/>
          <w:szCs w:val="20"/>
        </w:rPr>
        <w:t xml:space="preserve"> </w:t>
      </w:r>
      <w:r w:rsidR="00F322D8" w:rsidRPr="004A1858">
        <w:rPr>
          <w:rFonts w:cs="Calibri"/>
          <w:sz w:val="20"/>
          <w:szCs w:val="20"/>
        </w:rPr>
        <w:t xml:space="preserve">to </w:t>
      </w:r>
      <w:r w:rsidR="00D705CE" w:rsidRPr="004A1858">
        <w:rPr>
          <w:rFonts w:cs="Calibri"/>
          <w:sz w:val="20"/>
          <w:szCs w:val="20"/>
        </w:rPr>
        <w:t>a</w:t>
      </w:r>
      <w:r w:rsidR="00E638BE">
        <w:rPr>
          <w:rFonts w:cs="Calibri"/>
          <w:sz w:val="20"/>
          <w:szCs w:val="20"/>
        </w:rPr>
        <w:t>pprove</w:t>
      </w:r>
      <w:r w:rsidR="00D705C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the</w:t>
      </w:r>
      <w:r w:rsidR="000D2BAB">
        <w:rPr>
          <w:rFonts w:cs="Calibri"/>
          <w:sz w:val="20"/>
          <w:szCs w:val="20"/>
        </w:rPr>
        <w:t xml:space="preserve"> claims</w:t>
      </w:r>
      <w:r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>to</w:t>
      </w:r>
      <w:r>
        <w:rPr>
          <w:rFonts w:cs="Calibri"/>
          <w:sz w:val="20"/>
          <w:szCs w:val="20"/>
        </w:rPr>
        <w:t xml:space="preserve"> the amount of $</w:t>
      </w:r>
      <w:r w:rsidR="00496589">
        <w:rPr>
          <w:rFonts w:cs="Calibri"/>
          <w:sz w:val="20"/>
          <w:szCs w:val="20"/>
        </w:rPr>
        <w:t>87,635.70</w:t>
      </w:r>
      <w:r>
        <w:rPr>
          <w:rFonts w:cs="Calibri"/>
          <w:sz w:val="20"/>
          <w:szCs w:val="20"/>
        </w:rPr>
        <w:t xml:space="preserve"> from </w:t>
      </w:r>
      <w:r w:rsidR="00E638BE">
        <w:rPr>
          <w:rFonts w:cs="Calibri"/>
          <w:sz w:val="20"/>
          <w:szCs w:val="20"/>
        </w:rPr>
        <w:t>March</w:t>
      </w:r>
      <w:r>
        <w:rPr>
          <w:rFonts w:cs="Calibri"/>
          <w:sz w:val="20"/>
          <w:szCs w:val="20"/>
        </w:rPr>
        <w:t xml:space="preserve"> </w:t>
      </w:r>
      <w:r w:rsidR="00496589">
        <w:rPr>
          <w:rFonts w:cs="Calibri"/>
          <w:sz w:val="20"/>
          <w:szCs w:val="20"/>
        </w:rPr>
        <w:t>19</w:t>
      </w:r>
      <w:r w:rsidR="009D5F49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, to </w:t>
      </w:r>
      <w:r w:rsidR="00496589">
        <w:rPr>
          <w:rFonts w:cs="Calibri"/>
          <w:sz w:val="20"/>
          <w:szCs w:val="20"/>
        </w:rPr>
        <w:t>April</w:t>
      </w:r>
      <w:r>
        <w:rPr>
          <w:rFonts w:cs="Calibri"/>
          <w:sz w:val="20"/>
          <w:szCs w:val="20"/>
        </w:rPr>
        <w:t xml:space="preserve"> </w:t>
      </w:r>
      <w:r w:rsidR="00E638BE">
        <w:rPr>
          <w:rFonts w:cs="Calibri"/>
          <w:sz w:val="20"/>
          <w:szCs w:val="20"/>
        </w:rPr>
        <w:t>1</w:t>
      </w:r>
      <w:r w:rsidR="00496589">
        <w:rPr>
          <w:rFonts w:cs="Calibri"/>
          <w:sz w:val="20"/>
          <w:szCs w:val="20"/>
          <w:vertAlign w:val="superscript"/>
        </w:rPr>
        <w:t>st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.  Motion carried.</w:t>
      </w:r>
    </w:p>
    <w:p w14:paraId="1F861FCA" w14:textId="77777777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C8D91FA" w14:textId="65804FF3" w:rsidR="004149F7" w:rsidRDefault="00F1065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 &amp;B Business $462.74; Ambrose, Jonathan $50.00; Anglin, Mitch $50.00; </w:t>
      </w:r>
      <w:r w:rsidR="007B76CF">
        <w:rPr>
          <w:rFonts w:cs="Calibri"/>
          <w:sz w:val="20"/>
          <w:szCs w:val="20"/>
        </w:rPr>
        <w:t>A</w:t>
      </w:r>
      <w:r w:rsidR="00E638BE">
        <w:rPr>
          <w:rFonts w:cs="Calibri"/>
          <w:sz w:val="20"/>
          <w:szCs w:val="20"/>
        </w:rPr>
        <w:t>T</w:t>
      </w:r>
      <w:r w:rsidR="007B76CF">
        <w:rPr>
          <w:rFonts w:cs="Calibri"/>
          <w:sz w:val="20"/>
          <w:szCs w:val="20"/>
        </w:rPr>
        <w:t>&amp;</w:t>
      </w:r>
      <w:r w:rsidR="00E638BE">
        <w:rPr>
          <w:rFonts w:cs="Calibri"/>
          <w:sz w:val="20"/>
          <w:szCs w:val="20"/>
        </w:rPr>
        <w:t>T Mobility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4</w:t>
      </w:r>
      <w:r w:rsidR="00397AF7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94</w:t>
      </w:r>
      <w:r w:rsidR="00354DE9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 xml:space="preserve">Birgen, Nicholin </w:t>
      </w:r>
      <w:r w:rsidR="000D2BAB">
        <w:rPr>
          <w:rFonts w:cs="Calibri"/>
          <w:sz w:val="20"/>
          <w:szCs w:val="20"/>
        </w:rPr>
        <w:t>$</w:t>
      </w:r>
      <w:r>
        <w:rPr>
          <w:rFonts w:cs="Calibri"/>
          <w:sz w:val="20"/>
          <w:szCs w:val="20"/>
        </w:rPr>
        <w:t>50</w:t>
      </w:r>
      <w:r w:rsidR="000D2BAB">
        <w:rPr>
          <w:rFonts w:cs="Calibri"/>
          <w:sz w:val="20"/>
          <w:szCs w:val="20"/>
        </w:rPr>
        <w:t>.</w:t>
      </w:r>
      <w:r w:rsidR="00243723">
        <w:rPr>
          <w:rFonts w:cs="Calibri"/>
          <w:sz w:val="20"/>
          <w:szCs w:val="20"/>
        </w:rPr>
        <w:t>00</w:t>
      </w:r>
      <w:r w:rsidR="000D2BAB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lack Hills Energy</w:t>
      </w:r>
      <w:r w:rsidR="000D2BAB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6</w:t>
      </w:r>
      <w:r w:rsidR="00E638BE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>557</w:t>
      </w:r>
      <w:r w:rsidR="00397AF7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60</w:t>
      </w:r>
      <w:r w:rsidR="000D2BAB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Black River Contracting</w:t>
      </w:r>
      <w:r w:rsidR="000D2BAB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5,580</w:t>
      </w:r>
      <w:r w:rsidR="00397AF7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243723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C</w:t>
      </w:r>
      <w:r>
        <w:rPr>
          <w:rFonts w:cs="Calibri"/>
          <w:sz w:val="20"/>
          <w:szCs w:val="20"/>
        </w:rPr>
        <w:t>ardmember Services</w:t>
      </w:r>
      <w:r w:rsidR="00F8469F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7,774.12</w:t>
      </w:r>
      <w:r w:rsidR="00F8469F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Jason Doty</w:t>
      </w:r>
      <w:r w:rsidR="00F8469F">
        <w:rPr>
          <w:rFonts w:cs="Calibri"/>
          <w:sz w:val="20"/>
          <w:szCs w:val="20"/>
        </w:rPr>
        <w:t xml:space="preserve"> $</w:t>
      </w:r>
      <w:r w:rsidR="007B76CF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F8469F">
        <w:rPr>
          <w:rFonts w:cs="Calibri"/>
          <w:sz w:val="20"/>
          <w:szCs w:val="20"/>
        </w:rPr>
        <w:t>;</w:t>
      </w:r>
      <w:r>
        <w:rPr>
          <w:rFonts w:cs="Calibri"/>
          <w:sz w:val="20"/>
          <w:szCs w:val="20"/>
        </w:rPr>
        <w:t xml:space="preserve"> Fischer, Lisa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50</w:t>
      </w:r>
      <w:r w:rsidR="00DD5790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</w:t>
      </w:r>
      <w:r w:rsidR="00E638BE"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Golden West</w:t>
      </w:r>
      <w:r w:rsidR="007B76C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750</w:t>
      </w:r>
      <w:r w:rsidR="007B76C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7B76CF"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H</w:t>
      </w:r>
      <w:r>
        <w:rPr>
          <w:rFonts w:cs="Calibri"/>
          <w:sz w:val="20"/>
          <w:szCs w:val="20"/>
        </w:rPr>
        <w:t>ermanson Egge</w:t>
      </w:r>
      <w:r w:rsidR="007B76CF"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30</w:t>
      </w:r>
      <w:r w:rsidR="007B76C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00; </w:t>
      </w:r>
      <w:r w:rsidR="00DD5790">
        <w:rPr>
          <w:rFonts w:cs="Calibri"/>
          <w:sz w:val="20"/>
          <w:szCs w:val="20"/>
        </w:rPr>
        <w:t>Hills Septic Service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3,297.00</w:t>
      </w:r>
      <w:r w:rsidR="00F8469F">
        <w:rPr>
          <w:rFonts w:cs="Calibri"/>
          <w:sz w:val="20"/>
          <w:szCs w:val="20"/>
        </w:rPr>
        <w:t>;</w:t>
      </w:r>
      <w:r>
        <w:rPr>
          <w:rFonts w:cs="Calibri"/>
          <w:sz w:val="20"/>
          <w:szCs w:val="20"/>
        </w:rPr>
        <w:t xml:space="preserve"> Hirsch, Clyde $50.00; Garcia, Jaeson $50.00; Kayl, Anthony $50.00; Kitzmiller, Michael $50.00; </w:t>
      </w:r>
      <w:proofErr w:type="spellStart"/>
      <w:r>
        <w:rPr>
          <w:rFonts w:cs="Calibri"/>
          <w:sz w:val="20"/>
          <w:szCs w:val="20"/>
        </w:rPr>
        <w:t>Kotermanski</w:t>
      </w:r>
      <w:proofErr w:type="spellEnd"/>
      <w:r>
        <w:rPr>
          <w:rFonts w:cs="Calibri"/>
          <w:sz w:val="20"/>
          <w:szCs w:val="20"/>
        </w:rPr>
        <w:t>, Kevin $50.00; Madison National Life $49.50; Markham, Gwenn $50.00; Pulscher, Jordan $50.00; Rapid Rooter $495.00; RCS Construction $</w:t>
      </w:r>
      <w:r w:rsidR="005827B6">
        <w:rPr>
          <w:rFonts w:cs="Calibri"/>
          <w:sz w:val="20"/>
          <w:szCs w:val="20"/>
        </w:rPr>
        <w:t xml:space="preserve">2,144.00; Schieffer, Lisa $50.00; </w:t>
      </w:r>
      <w:proofErr w:type="spellStart"/>
      <w:r w:rsidR="005827B6">
        <w:rPr>
          <w:rFonts w:cs="Calibri"/>
          <w:sz w:val="20"/>
          <w:szCs w:val="20"/>
        </w:rPr>
        <w:t>Servall</w:t>
      </w:r>
      <w:proofErr w:type="spellEnd"/>
      <w:r w:rsidR="005827B6">
        <w:rPr>
          <w:rFonts w:cs="Calibri"/>
          <w:sz w:val="20"/>
          <w:szCs w:val="20"/>
        </w:rPr>
        <w:t xml:space="preserve"> $235.18; Street Image $1844.78; USA Bluebook $219.95; Delta Dental $851.60; Health Pool of SD $16,217.81; SDRS $10,475.52; SDRS-Supplemental $565.00; US Treasury $19,330.96</w:t>
      </w:r>
      <w:r w:rsidR="00F8469F">
        <w:rPr>
          <w:rFonts w:cs="Calibri"/>
          <w:sz w:val="20"/>
          <w:szCs w:val="20"/>
        </w:rPr>
        <w:t xml:space="preserve"> </w:t>
      </w:r>
    </w:p>
    <w:p w14:paraId="3D266569" w14:textId="77777777" w:rsidR="00F1065D" w:rsidRDefault="00F1065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69AB203E" w14:textId="34E2035B" w:rsidR="00F1065D" w:rsidRDefault="00F1065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 w:rsidRPr="00F1065D">
        <w:rPr>
          <w:rFonts w:cs="Calibri"/>
          <w:b/>
          <w:bCs/>
          <w:sz w:val="20"/>
          <w:szCs w:val="20"/>
        </w:rPr>
        <w:t>Utility Billing Adjustments</w:t>
      </w:r>
    </w:p>
    <w:p w14:paraId="7DFEF176" w14:textId="104CDECD" w:rsidR="00F1065D" w:rsidRPr="00F1065D" w:rsidRDefault="00F1065D" w:rsidP="00F5458D">
      <w:pPr>
        <w:spacing w:line="240" w:lineRule="auto"/>
        <w:contextualSpacing/>
        <w:rPr>
          <w:rFonts w:cs="Calibri"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Motion</w:t>
      </w:r>
      <w:r>
        <w:rPr>
          <w:rFonts w:cs="Calibri"/>
          <w:bCs/>
          <w:sz w:val="20"/>
          <w:szCs w:val="20"/>
        </w:rPr>
        <w:t xml:space="preserve"> by Hirsch, second by Markham to approve the Utility Billing Adjustments in the amount of $277.27 for the period of March 1</w:t>
      </w:r>
      <w:r w:rsidRPr="00F1065D">
        <w:rPr>
          <w:rFonts w:cs="Calibri"/>
          <w:bCs/>
          <w:sz w:val="20"/>
          <w:szCs w:val="20"/>
          <w:vertAlign w:val="superscript"/>
        </w:rPr>
        <w:t>st</w:t>
      </w:r>
      <w:r>
        <w:rPr>
          <w:rFonts w:cs="Calibri"/>
          <w:bCs/>
          <w:sz w:val="20"/>
          <w:szCs w:val="20"/>
        </w:rPr>
        <w:t xml:space="preserve"> – March 31</w:t>
      </w:r>
      <w:r w:rsidRPr="00F1065D">
        <w:rPr>
          <w:rFonts w:cs="Calibri"/>
          <w:bCs/>
          <w:sz w:val="20"/>
          <w:szCs w:val="20"/>
          <w:vertAlign w:val="superscript"/>
        </w:rPr>
        <w:t>st</w:t>
      </w:r>
      <w:r>
        <w:rPr>
          <w:rFonts w:cs="Calibri"/>
          <w:bCs/>
          <w:sz w:val="20"/>
          <w:szCs w:val="20"/>
        </w:rPr>
        <w:t>, 2026. Motion Carried</w:t>
      </w:r>
    </w:p>
    <w:p w14:paraId="403D21F3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01F82B17" w14:textId="4045196C" w:rsidR="0046555C" w:rsidRDefault="00B078A3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*</w:t>
      </w:r>
      <w:r w:rsidR="0046555C" w:rsidRPr="00A012CF">
        <w:rPr>
          <w:rFonts w:cs="Calibri"/>
          <w:b/>
          <w:bCs/>
          <w:sz w:val="20"/>
          <w:szCs w:val="20"/>
        </w:rPr>
        <w:t>Noted For the Record – Commission Reports are in the packet for viewing</w:t>
      </w:r>
      <w:r w:rsidR="0046555C">
        <w:rPr>
          <w:rFonts w:cs="Calibri"/>
          <w:b/>
          <w:bCs/>
          <w:sz w:val="20"/>
          <w:szCs w:val="20"/>
        </w:rPr>
        <w:t>.</w:t>
      </w:r>
    </w:p>
    <w:p w14:paraId="2BFC16E1" w14:textId="77777777" w:rsidR="002501A0" w:rsidRDefault="002501A0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297C076F" w14:textId="77777777" w:rsidR="005827B6" w:rsidRDefault="005827B6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2F2885AD" w14:textId="77777777" w:rsidR="005827B6" w:rsidRDefault="005827B6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1C5C2690" w14:textId="77777777" w:rsidR="00BA2B42" w:rsidRDefault="00BA2B42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3371197A" w14:textId="77777777" w:rsidR="00BA2B42" w:rsidRDefault="00BA2B42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1FAA0651" w14:textId="77777777" w:rsidR="00BA2B42" w:rsidRDefault="00BA2B42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0397990C" w14:textId="77777777" w:rsidR="00BA2B42" w:rsidRDefault="00BA2B42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71800C4D" w14:textId="58C11D8D" w:rsidR="002501A0" w:rsidRDefault="005827B6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Norman Ranch R3-Zoning on North 158’ of Gov. Lots 3 &amp; 4</w:t>
      </w:r>
    </w:p>
    <w:p w14:paraId="1E8B4ED8" w14:textId="681BA889" w:rsidR="002501A0" w:rsidRDefault="002501A0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B00390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5827B6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open discussion. Motion carried.   </w:t>
      </w:r>
      <w:r w:rsidR="00B00390">
        <w:rPr>
          <w:rFonts w:cs="Calibri"/>
          <w:sz w:val="20"/>
          <w:szCs w:val="20"/>
        </w:rPr>
        <w:t xml:space="preserve">City Administrator, Lisa Schieffer explained that </w:t>
      </w:r>
      <w:r w:rsidR="005827B6">
        <w:rPr>
          <w:rFonts w:cs="Calibri"/>
          <w:sz w:val="20"/>
          <w:szCs w:val="20"/>
        </w:rPr>
        <w:t xml:space="preserve">an application was submitted for </w:t>
      </w:r>
      <w:r w:rsidR="00BA2B42">
        <w:rPr>
          <w:rFonts w:cs="Calibri"/>
          <w:sz w:val="20"/>
          <w:szCs w:val="20"/>
        </w:rPr>
        <w:t>z</w:t>
      </w:r>
      <w:r w:rsidR="005827B6">
        <w:rPr>
          <w:rFonts w:cs="Calibri"/>
          <w:sz w:val="20"/>
          <w:szCs w:val="20"/>
        </w:rPr>
        <w:t>oning for the Norman Ranch project that was annexed in September</w:t>
      </w:r>
      <w:r w:rsidR="00E21D3C">
        <w:rPr>
          <w:rFonts w:cs="Calibri"/>
          <w:sz w:val="20"/>
          <w:szCs w:val="20"/>
        </w:rPr>
        <w:t>.  This is a request for everything to be R3.</w:t>
      </w:r>
    </w:p>
    <w:p w14:paraId="4BD1F27F" w14:textId="50643D32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E21D3C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E21D3C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519B5686" w14:textId="53417FF0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E21D3C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E21D3C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 xml:space="preserve">to </w:t>
      </w:r>
      <w:r w:rsidR="00E21D3C">
        <w:rPr>
          <w:rFonts w:cs="Calibri"/>
          <w:sz w:val="20"/>
          <w:szCs w:val="20"/>
        </w:rPr>
        <w:t xml:space="preserve">accept the Norman Ranch R3-Zoning on </w:t>
      </w:r>
      <w:r w:rsidR="00BA2B42">
        <w:rPr>
          <w:rFonts w:cs="Calibri"/>
          <w:sz w:val="20"/>
          <w:szCs w:val="20"/>
        </w:rPr>
        <w:t xml:space="preserve">the </w:t>
      </w:r>
      <w:r w:rsidR="00E21D3C">
        <w:rPr>
          <w:rFonts w:cs="Calibri"/>
          <w:sz w:val="20"/>
          <w:szCs w:val="20"/>
        </w:rPr>
        <w:t xml:space="preserve">North 158’ of Gov. Lots 3 &amp; 4. </w:t>
      </w:r>
      <w:r>
        <w:rPr>
          <w:rFonts w:cs="Calibri"/>
          <w:sz w:val="20"/>
          <w:szCs w:val="20"/>
        </w:rPr>
        <w:t xml:space="preserve"> Motion carried.</w:t>
      </w:r>
    </w:p>
    <w:p w14:paraId="03E28CD1" w14:textId="77777777" w:rsidR="00C84DAB" w:rsidRDefault="00C84DAB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325B140F" w14:textId="5F717DF3" w:rsidR="00ED263F" w:rsidRDefault="00E21D3C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Ordinance TSO 2026-01 Changing the incorporated map for zoning</w:t>
      </w:r>
    </w:p>
    <w:p w14:paraId="697730D1" w14:textId="12D6093C" w:rsidR="00ED263F" w:rsidRDefault="00E21D3C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City Administrator, Lisa Schieffer explained that since we just approved the </w:t>
      </w:r>
      <w:r w:rsidR="00683182">
        <w:rPr>
          <w:rFonts w:cs="Calibri"/>
          <w:sz w:val="20"/>
          <w:szCs w:val="20"/>
        </w:rPr>
        <w:t>R3</w:t>
      </w:r>
      <w:r w:rsidR="00BA2B42">
        <w:rPr>
          <w:rFonts w:cs="Calibri"/>
          <w:sz w:val="20"/>
          <w:szCs w:val="20"/>
        </w:rPr>
        <w:t>-</w:t>
      </w:r>
      <w:r w:rsidR="00683182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Zoning</w:t>
      </w:r>
      <w:r w:rsidR="00683182">
        <w:rPr>
          <w:rFonts w:cs="Calibri"/>
          <w:sz w:val="20"/>
          <w:szCs w:val="20"/>
        </w:rPr>
        <w:t>, we need to update our incorporated map for zoning.</w:t>
      </w:r>
    </w:p>
    <w:p w14:paraId="3CD08199" w14:textId="6498A072" w:rsidR="002907B8" w:rsidRPr="002907B8" w:rsidRDefault="002907B8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683182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683182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</w:t>
      </w:r>
      <w:r w:rsidR="00683182">
        <w:rPr>
          <w:rFonts w:cs="Calibri"/>
          <w:sz w:val="20"/>
          <w:szCs w:val="20"/>
        </w:rPr>
        <w:t>set the first reading of Ordinance TSO 2026-01 for Thursday, May 7</w:t>
      </w:r>
      <w:r w:rsidR="00683182" w:rsidRPr="00683182">
        <w:rPr>
          <w:rFonts w:cs="Calibri"/>
          <w:sz w:val="20"/>
          <w:szCs w:val="20"/>
          <w:vertAlign w:val="superscript"/>
        </w:rPr>
        <w:t>th</w:t>
      </w:r>
      <w:r w:rsidR="00683182">
        <w:rPr>
          <w:rFonts w:cs="Calibri"/>
          <w:sz w:val="20"/>
          <w:szCs w:val="20"/>
        </w:rPr>
        <w:t>, 2026, at 6:00 p.m. Motion carried.</w:t>
      </w:r>
    </w:p>
    <w:p w14:paraId="7A9EDBA7" w14:textId="77777777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0DE71962" w14:textId="53C8D8B6" w:rsidR="00440129" w:rsidRDefault="00683182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Second Reading of Ordinance 2026-01 (155.005 Regulations/155.009 Definitions) Mining Operations</w:t>
      </w:r>
    </w:p>
    <w:p w14:paraId="397D35CA" w14:textId="2DEFA377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 w:rsidRPr="00AF7DB7">
        <w:rPr>
          <w:rFonts w:cs="Calibri"/>
          <w:b/>
          <w:bCs/>
          <w:sz w:val="20"/>
          <w:szCs w:val="20"/>
        </w:rPr>
        <w:t>Motion</w:t>
      </w:r>
      <w:r w:rsidRPr="00440129">
        <w:rPr>
          <w:rFonts w:cs="Calibri"/>
          <w:sz w:val="20"/>
          <w:szCs w:val="20"/>
        </w:rPr>
        <w:t xml:space="preserve"> by </w:t>
      </w:r>
      <w:r w:rsidR="00683182">
        <w:rPr>
          <w:rFonts w:cs="Calibri"/>
          <w:sz w:val="20"/>
          <w:szCs w:val="20"/>
        </w:rPr>
        <w:t>Hirsch</w:t>
      </w:r>
      <w:r w:rsidRPr="00440129">
        <w:rPr>
          <w:rFonts w:cs="Calibri"/>
          <w:sz w:val="20"/>
          <w:szCs w:val="20"/>
        </w:rPr>
        <w:t xml:space="preserve">, second by </w:t>
      </w:r>
      <w:r w:rsidR="00683182">
        <w:rPr>
          <w:rFonts w:cs="Calibri"/>
          <w:sz w:val="20"/>
          <w:szCs w:val="20"/>
        </w:rPr>
        <w:t>Markham</w:t>
      </w:r>
      <w:r w:rsidRPr="00440129">
        <w:rPr>
          <w:rFonts w:cs="Calibri"/>
          <w:sz w:val="20"/>
          <w:szCs w:val="20"/>
        </w:rPr>
        <w:t xml:space="preserve"> to </w:t>
      </w:r>
      <w:r>
        <w:rPr>
          <w:rFonts w:cs="Calibri"/>
          <w:sz w:val="20"/>
          <w:szCs w:val="20"/>
        </w:rPr>
        <w:t>o</w:t>
      </w:r>
      <w:r w:rsidRPr="00440129">
        <w:rPr>
          <w:rFonts w:cs="Calibri"/>
          <w:sz w:val="20"/>
          <w:szCs w:val="20"/>
        </w:rPr>
        <w:t>pen discussion. M</w:t>
      </w:r>
      <w:r>
        <w:rPr>
          <w:rFonts w:cs="Calibri"/>
          <w:sz w:val="20"/>
          <w:szCs w:val="20"/>
        </w:rPr>
        <w:t>o</w:t>
      </w:r>
      <w:r w:rsidRPr="00440129">
        <w:rPr>
          <w:rFonts w:cs="Calibri"/>
          <w:sz w:val="20"/>
          <w:szCs w:val="20"/>
        </w:rPr>
        <w:t>tion carried.</w:t>
      </w:r>
      <w:r>
        <w:rPr>
          <w:rFonts w:cs="Calibri"/>
          <w:sz w:val="20"/>
          <w:szCs w:val="20"/>
        </w:rPr>
        <w:t xml:space="preserve">  </w:t>
      </w:r>
      <w:r w:rsidR="00F83565">
        <w:rPr>
          <w:rFonts w:cs="Calibri"/>
          <w:sz w:val="20"/>
          <w:szCs w:val="20"/>
        </w:rPr>
        <w:t>City Administrator</w:t>
      </w:r>
      <w:r>
        <w:rPr>
          <w:rFonts w:cs="Calibri"/>
          <w:sz w:val="20"/>
          <w:szCs w:val="20"/>
        </w:rPr>
        <w:t>, Lisa</w:t>
      </w:r>
      <w:r w:rsidR="004923EB">
        <w:rPr>
          <w:rFonts w:cs="Calibri"/>
          <w:sz w:val="20"/>
          <w:szCs w:val="20"/>
        </w:rPr>
        <w:t xml:space="preserve"> </w:t>
      </w:r>
      <w:r w:rsidR="00F83565">
        <w:rPr>
          <w:rFonts w:cs="Calibri"/>
          <w:sz w:val="20"/>
          <w:szCs w:val="20"/>
        </w:rPr>
        <w:t xml:space="preserve">Schieffer </w:t>
      </w:r>
      <w:r w:rsidR="00A05086">
        <w:rPr>
          <w:rFonts w:cs="Calibri"/>
          <w:sz w:val="20"/>
          <w:szCs w:val="20"/>
        </w:rPr>
        <w:t>stated that nothing changed with 155.005, and that in 155.009 there was additional language added.</w:t>
      </w:r>
    </w:p>
    <w:p w14:paraId="47266A83" w14:textId="113EF0F9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A05086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8F7B38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32837413" w14:textId="2B22022D" w:rsidR="00440129" w:rsidRDefault="00223FB8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</w:t>
      </w:r>
      <w:r w:rsidR="00440129">
        <w:rPr>
          <w:rFonts w:cs="Calibri"/>
          <w:sz w:val="20"/>
          <w:szCs w:val="20"/>
        </w:rPr>
        <w:t xml:space="preserve"> </w:t>
      </w:r>
      <w:r w:rsidR="00A05086">
        <w:rPr>
          <w:rFonts w:cs="Calibri"/>
          <w:sz w:val="20"/>
          <w:szCs w:val="20"/>
        </w:rPr>
        <w:t>Hirsch</w:t>
      </w:r>
      <w:r w:rsidR="00440129">
        <w:rPr>
          <w:rFonts w:cs="Calibri"/>
          <w:sz w:val="20"/>
          <w:szCs w:val="20"/>
        </w:rPr>
        <w:t xml:space="preserve">, second by </w:t>
      </w:r>
      <w:r w:rsidR="00EE6DCC">
        <w:rPr>
          <w:rFonts w:cs="Calibri"/>
          <w:sz w:val="20"/>
          <w:szCs w:val="20"/>
        </w:rPr>
        <w:t>Markham</w:t>
      </w:r>
      <w:r w:rsidR="00440129">
        <w:rPr>
          <w:rFonts w:cs="Calibri"/>
          <w:sz w:val="20"/>
          <w:szCs w:val="20"/>
        </w:rPr>
        <w:t xml:space="preserve"> to</w:t>
      </w:r>
      <w:r w:rsidR="008F7B38">
        <w:rPr>
          <w:rFonts w:cs="Calibri"/>
          <w:sz w:val="20"/>
          <w:szCs w:val="20"/>
        </w:rPr>
        <w:t xml:space="preserve"> </w:t>
      </w:r>
      <w:r w:rsidR="00A05086">
        <w:rPr>
          <w:rFonts w:cs="Calibri"/>
          <w:sz w:val="20"/>
          <w:szCs w:val="20"/>
        </w:rPr>
        <w:t>approve</w:t>
      </w:r>
      <w:r w:rsidR="008F7B38">
        <w:rPr>
          <w:rFonts w:cs="Calibri"/>
          <w:sz w:val="20"/>
          <w:szCs w:val="20"/>
        </w:rPr>
        <w:t xml:space="preserve"> the </w:t>
      </w:r>
      <w:r w:rsidR="00A05086">
        <w:rPr>
          <w:rFonts w:cs="Calibri"/>
          <w:sz w:val="20"/>
          <w:szCs w:val="20"/>
        </w:rPr>
        <w:t>second</w:t>
      </w:r>
      <w:r w:rsidR="008F7B38">
        <w:rPr>
          <w:rFonts w:cs="Calibri"/>
          <w:sz w:val="20"/>
          <w:szCs w:val="20"/>
        </w:rPr>
        <w:t xml:space="preserve"> reading of Ordinance 2026-0</w:t>
      </w:r>
      <w:r w:rsidR="00A05086">
        <w:rPr>
          <w:rFonts w:cs="Calibri"/>
          <w:sz w:val="20"/>
          <w:szCs w:val="20"/>
        </w:rPr>
        <w:t xml:space="preserve">1.  </w:t>
      </w:r>
      <w:r w:rsidR="008F7B38">
        <w:rPr>
          <w:rFonts w:cs="Calibri"/>
          <w:sz w:val="20"/>
          <w:szCs w:val="20"/>
        </w:rPr>
        <w:t>Motion carried.</w:t>
      </w:r>
    </w:p>
    <w:p w14:paraId="215102EF" w14:textId="6127BF8B" w:rsidR="00A05086" w:rsidRPr="00A05086" w:rsidRDefault="00A05086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Markham, second by Hirsch to adopt Ordinance 2026-01. Motion carried.</w:t>
      </w:r>
    </w:p>
    <w:p w14:paraId="39F1F886" w14:textId="77777777" w:rsidR="0046555C" w:rsidRPr="00ED263F" w:rsidRDefault="0046555C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1AE8F3DF" w14:textId="7C21A504" w:rsidR="0046555C" w:rsidRPr="002627EF" w:rsidRDefault="00A05086" w:rsidP="0046555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State of South Dakota Joint Powers Maintenance and Encroachment Agreement</w:t>
      </w:r>
    </w:p>
    <w:p w14:paraId="7A880475" w14:textId="00D887FA" w:rsidR="0046555C" w:rsidRPr="000112CF" w:rsidRDefault="0046555C" w:rsidP="0046555C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Motion </w:t>
      </w:r>
      <w:r>
        <w:rPr>
          <w:sz w:val="20"/>
          <w:szCs w:val="20"/>
        </w:rPr>
        <w:t xml:space="preserve">by </w:t>
      </w:r>
      <w:r w:rsidR="00A05086">
        <w:rPr>
          <w:sz w:val="20"/>
          <w:szCs w:val="20"/>
        </w:rPr>
        <w:t>Markham</w:t>
      </w:r>
      <w:r>
        <w:rPr>
          <w:sz w:val="20"/>
          <w:szCs w:val="20"/>
        </w:rPr>
        <w:t xml:space="preserve">, second by </w:t>
      </w:r>
      <w:r w:rsidR="00A05086">
        <w:rPr>
          <w:sz w:val="20"/>
          <w:szCs w:val="20"/>
        </w:rPr>
        <w:t>Hirsch</w:t>
      </w:r>
      <w:r>
        <w:rPr>
          <w:sz w:val="20"/>
          <w:szCs w:val="20"/>
        </w:rPr>
        <w:t xml:space="preserve"> to </w:t>
      </w:r>
      <w:r w:rsidR="008F7B38">
        <w:rPr>
          <w:sz w:val="20"/>
          <w:szCs w:val="20"/>
        </w:rPr>
        <w:t>open discussion. Motion carried. City Administrator, Lisa Schieffer explained</w:t>
      </w:r>
      <w:r w:rsidR="00A05086">
        <w:rPr>
          <w:sz w:val="20"/>
          <w:szCs w:val="20"/>
        </w:rPr>
        <w:t xml:space="preserve"> that the SDDOT had worked with the City of Summerset and Piedmont.  Ours was okay, </w:t>
      </w:r>
      <w:r w:rsidR="00BA2B42">
        <w:rPr>
          <w:sz w:val="20"/>
          <w:szCs w:val="20"/>
        </w:rPr>
        <w:t xml:space="preserve">but </w:t>
      </w:r>
      <w:r w:rsidR="00A05086">
        <w:rPr>
          <w:sz w:val="20"/>
          <w:szCs w:val="20"/>
        </w:rPr>
        <w:t xml:space="preserve">there were some changes made to Piedmont regarding parking, so the agreement </w:t>
      </w:r>
      <w:r w:rsidR="00BA2B42">
        <w:rPr>
          <w:sz w:val="20"/>
          <w:szCs w:val="20"/>
        </w:rPr>
        <w:t>needs to be</w:t>
      </w:r>
      <w:r w:rsidR="00A05086">
        <w:rPr>
          <w:sz w:val="20"/>
          <w:szCs w:val="20"/>
        </w:rPr>
        <w:t xml:space="preserve"> re-sign</w:t>
      </w:r>
      <w:r w:rsidR="00BA2B42">
        <w:rPr>
          <w:sz w:val="20"/>
          <w:szCs w:val="20"/>
        </w:rPr>
        <w:t>ed</w:t>
      </w:r>
      <w:r w:rsidR="00A05086">
        <w:rPr>
          <w:sz w:val="20"/>
          <w:szCs w:val="20"/>
        </w:rPr>
        <w:t>.</w:t>
      </w:r>
    </w:p>
    <w:p w14:paraId="537C9F8B" w14:textId="7ACB81F0" w:rsidR="00895879" w:rsidRDefault="0089587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031576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031576">
        <w:rPr>
          <w:rFonts w:cs="Calibri"/>
          <w:sz w:val="20"/>
          <w:szCs w:val="20"/>
        </w:rPr>
        <w:t>Hirsch</w:t>
      </w:r>
      <w:r w:rsidR="00D84BD8">
        <w:rPr>
          <w:rFonts w:cs="Calibri"/>
          <w:sz w:val="20"/>
          <w:szCs w:val="20"/>
        </w:rPr>
        <w:t xml:space="preserve"> to close discussion</w:t>
      </w:r>
      <w:r w:rsidR="00FB7016">
        <w:rPr>
          <w:rFonts w:cs="Calibri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Motion carried.</w:t>
      </w:r>
    </w:p>
    <w:p w14:paraId="395740A6" w14:textId="6FCF450D" w:rsidR="008F7B38" w:rsidRPr="008F7B38" w:rsidRDefault="008F7B3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Markham, second by </w:t>
      </w:r>
      <w:r w:rsidR="00031576">
        <w:rPr>
          <w:rFonts w:cs="Calibri"/>
          <w:sz w:val="20"/>
          <w:szCs w:val="20"/>
        </w:rPr>
        <w:t>Hirsch to sign the amended State of South Dakota Joint Powers Maintenance and Encroachment Agreement.</w:t>
      </w:r>
      <w:r>
        <w:rPr>
          <w:rFonts w:cs="Calibri"/>
          <w:sz w:val="20"/>
          <w:szCs w:val="20"/>
        </w:rPr>
        <w:t xml:space="preserve"> </w:t>
      </w:r>
      <w:r w:rsidR="002C2EAE">
        <w:rPr>
          <w:rFonts w:cs="Calibri"/>
          <w:sz w:val="20"/>
          <w:szCs w:val="20"/>
        </w:rPr>
        <w:t>Motion carried.</w:t>
      </w:r>
    </w:p>
    <w:p w14:paraId="10A90AF8" w14:textId="77777777" w:rsidR="00842687" w:rsidRDefault="00842687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6947544D" w14:textId="518E1001" w:rsidR="00214FAE" w:rsidRDefault="00031576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Title Company Memorandum – SDDOT Property/Mike Wheeler</w:t>
      </w:r>
    </w:p>
    <w:p w14:paraId="682AE37F" w14:textId="09FBB0F4" w:rsidR="00F11194" w:rsidRPr="00F11194" w:rsidRDefault="00F11194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031576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031576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open discussion. Motion carried.</w:t>
      </w:r>
    </w:p>
    <w:p w14:paraId="111D0659" w14:textId="348A8A39" w:rsidR="00842687" w:rsidRPr="00842687" w:rsidRDefault="00031576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City </w:t>
      </w:r>
      <w:r w:rsidR="007150B0">
        <w:rPr>
          <w:rFonts w:cs="Calibri"/>
          <w:sz w:val="20"/>
          <w:szCs w:val="20"/>
        </w:rPr>
        <w:t>Attorney</w:t>
      </w:r>
      <w:r>
        <w:rPr>
          <w:rFonts w:cs="Calibri"/>
          <w:sz w:val="20"/>
          <w:szCs w:val="20"/>
        </w:rPr>
        <w:t xml:space="preserve"> Mike Wheeler explained that this pertains to some real estate that we </w:t>
      </w:r>
      <w:r w:rsidR="007150B0">
        <w:rPr>
          <w:rFonts w:cs="Calibri"/>
          <w:sz w:val="20"/>
          <w:szCs w:val="20"/>
        </w:rPr>
        <w:t>are looking</w:t>
      </w:r>
      <w:r>
        <w:rPr>
          <w:rFonts w:cs="Calibri"/>
          <w:sz w:val="20"/>
          <w:szCs w:val="20"/>
        </w:rPr>
        <w:t xml:space="preserve"> to acquire from Department of Transportation in connection with taking over some roads.  </w:t>
      </w:r>
      <w:r w:rsidR="00BA2B42">
        <w:rPr>
          <w:rFonts w:cs="Calibri"/>
          <w:sz w:val="20"/>
          <w:szCs w:val="20"/>
        </w:rPr>
        <w:t xml:space="preserve">Wheeler </w:t>
      </w:r>
      <w:r>
        <w:rPr>
          <w:rFonts w:cs="Calibri"/>
          <w:sz w:val="20"/>
          <w:szCs w:val="20"/>
        </w:rPr>
        <w:t xml:space="preserve">got a Title Commitment through the Title Company to make sure there </w:t>
      </w:r>
      <w:r w:rsidR="00BA2B42">
        <w:rPr>
          <w:rFonts w:cs="Calibri"/>
          <w:sz w:val="20"/>
          <w:szCs w:val="20"/>
        </w:rPr>
        <w:t>were</w:t>
      </w:r>
      <w:r>
        <w:rPr>
          <w:rFonts w:cs="Calibri"/>
          <w:sz w:val="20"/>
          <w:szCs w:val="20"/>
        </w:rPr>
        <w:t xml:space="preserve"> no issues with the property.  Wheeler </w:t>
      </w:r>
      <w:r w:rsidR="00BA2B42">
        <w:rPr>
          <w:rFonts w:cs="Calibri"/>
          <w:sz w:val="20"/>
          <w:szCs w:val="20"/>
        </w:rPr>
        <w:t xml:space="preserve">stated </w:t>
      </w:r>
      <w:r>
        <w:rPr>
          <w:rFonts w:cs="Calibri"/>
          <w:sz w:val="20"/>
          <w:szCs w:val="20"/>
        </w:rPr>
        <w:t xml:space="preserve">that he thinks we </w:t>
      </w:r>
      <w:r w:rsidR="007150B0">
        <w:rPr>
          <w:rFonts w:cs="Calibri"/>
          <w:sz w:val="20"/>
          <w:szCs w:val="20"/>
        </w:rPr>
        <w:t>should get this on the agenda for</w:t>
      </w:r>
      <w:r>
        <w:rPr>
          <w:rFonts w:cs="Calibri"/>
          <w:sz w:val="20"/>
          <w:szCs w:val="20"/>
        </w:rPr>
        <w:t xml:space="preserve"> consideration and approval </w:t>
      </w:r>
      <w:r w:rsidR="007150B0">
        <w:rPr>
          <w:rFonts w:cs="Calibri"/>
          <w:sz w:val="20"/>
          <w:szCs w:val="20"/>
        </w:rPr>
        <w:t>of</w:t>
      </w:r>
      <w:r>
        <w:rPr>
          <w:rFonts w:cs="Calibri"/>
          <w:sz w:val="20"/>
          <w:szCs w:val="20"/>
        </w:rPr>
        <w:t xml:space="preserve"> the transfer agreement.</w:t>
      </w:r>
    </w:p>
    <w:p w14:paraId="5211D24B" w14:textId="6DAA8C07" w:rsidR="00AA64BC" w:rsidRDefault="00214FAE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2C2EAE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643865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</w:t>
      </w:r>
      <w:r w:rsidR="00223FB8">
        <w:rPr>
          <w:rFonts w:cs="Calibri"/>
          <w:sz w:val="20"/>
          <w:szCs w:val="20"/>
        </w:rPr>
        <w:t>to close discussion. Motion carried.</w:t>
      </w:r>
    </w:p>
    <w:p w14:paraId="567A1660" w14:textId="20944558" w:rsidR="00942205" w:rsidRPr="003D4838" w:rsidRDefault="00942205" w:rsidP="00D6407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D4838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</w:t>
      </w:r>
    </w:p>
    <w:p w14:paraId="29A5EDF0" w14:textId="33BA816A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Upcoming Events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C2EAE">
        <w:rPr>
          <w:rFonts w:ascii="Calibri" w:hAnsi="Calibri" w:cs="Calibri"/>
          <w:sz w:val="20"/>
          <w:szCs w:val="20"/>
        </w:rPr>
        <w:t xml:space="preserve">City Offices will be closed Good Friday and Easter Monday </w:t>
      </w:r>
      <w:proofErr w:type="gramStart"/>
      <w:r w:rsidR="002C2EAE">
        <w:rPr>
          <w:rFonts w:ascii="Calibri" w:hAnsi="Calibri" w:cs="Calibri"/>
          <w:sz w:val="20"/>
          <w:szCs w:val="20"/>
        </w:rPr>
        <w:t>per</w:t>
      </w:r>
      <w:proofErr w:type="gramEnd"/>
      <w:r w:rsidR="002C2EAE">
        <w:rPr>
          <w:rFonts w:ascii="Calibri" w:hAnsi="Calibri" w:cs="Calibri"/>
          <w:sz w:val="20"/>
          <w:szCs w:val="20"/>
        </w:rPr>
        <w:t xml:space="preserve"> the Honorable Governor Larry Rhoden.</w:t>
      </w:r>
    </w:p>
    <w:p w14:paraId="19EE569E" w14:textId="4EA5B05C" w:rsidR="00942205" w:rsidRDefault="00942205" w:rsidP="00616903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Executive Session</w:t>
      </w:r>
      <w:r w:rsidR="00C84DAB">
        <w:rPr>
          <w:rFonts w:ascii="Calibri" w:hAnsi="Calibri" w:cs="Calibri"/>
          <w:b/>
          <w:bCs/>
          <w:sz w:val="20"/>
          <w:szCs w:val="20"/>
        </w:rPr>
        <w:t xml:space="preserve"> - None</w:t>
      </w:r>
    </w:p>
    <w:p w14:paraId="3BE6D698" w14:textId="5DFD8963" w:rsidR="0037762A" w:rsidRDefault="0037762A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793EDED2" w14:textId="77777777" w:rsidR="00BA2B42" w:rsidRDefault="00BA2B42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4F151F14" w14:textId="77777777" w:rsidR="00BA2B42" w:rsidRDefault="00BA2B42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1BF0F8EE" w14:textId="77777777" w:rsidR="00BA2B42" w:rsidRDefault="00BA2B42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0A3FB9D4" w14:textId="77777777" w:rsidR="00BA2B42" w:rsidRDefault="00BA2B42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2562949C" w14:textId="268EFE98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Adjournment                                                                                                                                                                                           Motion</w:t>
      </w:r>
      <w:r>
        <w:rPr>
          <w:rFonts w:ascii="Calibri" w:hAnsi="Calibri" w:cs="Calibri"/>
          <w:sz w:val="20"/>
          <w:szCs w:val="20"/>
        </w:rPr>
        <w:t xml:space="preserve"> by </w:t>
      </w:r>
      <w:r w:rsidR="007150B0">
        <w:rPr>
          <w:rFonts w:ascii="Calibri" w:hAnsi="Calibri" w:cs="Calibri"/>
          <w:sz w:val="20"/>
          <w:szCs w:val="20"/>
        </w:rPr>
        <w:t>Markham</w:t>
      </w:r>
      <w:r>
        <w:rPr>
          <w:rFonts w:ascii="Calibri" w:hAnsi="Calibri" w:cs="Calibri"/>
          <w:sz w:val="20"/>
          <w:szCs w:val="20"/>
        </w:rPr>
        <w:t xml:space="preserve">, second by </w:t>
      </w:r>
      <w:r w:rsidR="007150B0">
        <w:rPr>
          <w:rFonts w:ascii="Calibri" w:hAnsi="Calibri" w:cs="Calibri"/>
          <w:sz w:val="20"/>
          <w:szCs w:val="20"/>
        </w:rPr>
        <w:t>Hirsch</w:t>
      </w:r>
      <w:r>
        <w:rPr>
          <w:rFonts w:ascii="Calibri" w:hAnsi="Calibri" w:cs="Calibri"/>
          <w:sz w:val="20"/>
          <w:szCs w:val="20"/>
        </w:rPr>
        <w:t xml:space="preserve"> to adjourn at </w:t>
      </w:r>
      <w:r w:rsidR="00C84DAB">
        <w:rPr>
          <w:rFonts w:ascii="Calibri" w:hAnsi="Calibri" w:cs="Calibri"/>
          <w:sz w:val="20"/>
          <w:szCs w:val="20"/>
        </w:rPr>
        <w:t>6</w:t>
      </w:r>
      <w:r w:rsidR="00895879">
        <w:rPr>
          <w:rFonts w:ascii="Calibri" w:hAnsi="Calibri" w:cs="Calibri"/>
          <w:sz w:val="20"/>
          <w:szCs w:val="20"/>
        </w:rPr>
        <w:t>:</w:t>
      </w:r>
      <w:r w:rsidR="007150B0">
        <w:rPr>
          <w:rFonts w:ascii="Calibri" w:hAnsi="Calibri" w:cs="Calibri"/>
          <w:sz w:val="20"/>
          <w:szCs w:val="20"/>
        </w:rPr>
        <w:t>17</w:t>
      </w:r>
      <w:r>
        <w:rPr>
          <w:rFonts w:ascii="Calibri" w:hAnsi="Calibri" w:cs="Calibri"/>
          <w:sz w:val="20"/>
          <w:szCs w:val="20"/>
        </w:rPr>
        <w:t xml:space="preserve"> p.m. Motion carried.</w:t>
      </w:r>
    </w:p>
    <w:p w14:paraId="36C52525" w14:textId="77777777" w:rsidR="00C84DAB" w:rsidRDefault="00C84DAB" w:rsidP="00F5458D">
      <w:pPr>
        <w:rPr>
          <w:rFonts w:ascii="Calibri" w:hAnsi="Calibri" w:cs="Calibri"/>
          <w:sz w:val="20"/>
          <w:szCs w:val="20"/>
        </w:rPr>
      </w:pPr>
      <w:bookmarkStart w:id="0" w:name="_Hlk217034893"/>
    </w:p>
    <w:p w14:paraId="075F34F4" w14:textId="0EF32506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(SEAL)</w:t>
      </w:r>
    </w:p>
    <w:bookmarkEnd w:id="0"/>
    <w:p w14:paraId="60CF8FA6" w14:textId="77777777" w:rsidR="00942205" w:rsidRDefault="00942205" w:rsidP="00F5458D">
      <w:pPr>
        <w:rPr>
          <w:rFonts w:ascii="Calibri" w:hAnsi="Calibri" w:cs="Calibri"/>
          <w:sz w:val="20"/>
          <w:szCs w:val="20"/>
        </w:rPr>
      </w:pPr>
    </w:p>
    <w:p w14:paraId="027FCF86" w14:textId="3C58CE9C" w:rsidR="00942205" w:rsidRDefault="00942205" w:rsidP="00F5458D">
      <w:pPr>
        <w:rPr>
          <w:rFonts w:ascii="Calibri" w:hAnsi="Calibri" w:cs="Calibri"/>
          <w:sz w:val="20"/>
          <w:szCs w:val="20"/>
        </w:rPr>
      </w:pPr>
      <w:bookmarkStart w:id="1" w:name="_Hlk217034904"/>
      <w:r>
        <w:rPr>
          <w:rFonts w:ascii="Calibri" w:hAnsi="Calibri" w:cs="Calibri"/>
          <w:sz w:val="20"/>
          <w:szCs w:val="20"/>
        </w:rPr>
        <w:t>ATTEST:</w:t>
      </w:r>
    </w:p>
    <w:bookmarkEnd w:id="1"/>
    <w:p w14:paraId="7D2252D5" w14:textId="4B2746BF" w:rsidR="00942205" w:rsidRDefault="00942205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____________________________________</w:t>
      </w:r>
    </w:p>
    <w:p w14:paraId="5C6F646E" w14:textId="0368FC77" w:rsidR="00942205" w:rsidRDefault="00942205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Lisa Fischer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Michael Kitzmill</w:t>
      </w:r>
      <w:r w:rsidR="00895879">
        <w:rPr>
          <w:rFonts w:ascii="Calibri" w:hAnsi="Calibri" w:cs="Calibri"/>
          <w:sz w:val="20"/>
          <w:szCs w:val="20"/>
        </w:rPr>
        <w:t>er</w:t>
      </w:r>
    </w:p>
    <w:p w14:paraId="29A0D893" w14:textId="7DC5235C" w:rsidR="00942205" w:rsidRDefault="00942205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Finance Officer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Mayor</w:t>
      </w:r>
    </w:p>
    <w:p w14:paraId="4A37F1C9" w14:textId="77777777" w:rsidR="00BA2B42" w:rsidRDefault="00BA2B42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55246E25" w14:textId="592097EB" w:rsidR="00942205" w:rsidRP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Published once _______ at the total approximate cost of $_________.</w:t>
      </w:r>
    </w:p>
    <w:p w14:paraId="0DE6FC5D" w14:textId="14B2BEB0" w:rsidR="0002012F" w:rsidRPr="0002012F" w:rsidRDefault="00065028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</w:t>
      </w:r>
    </w:p>
    <w:sectPr w:rsidR="0002012F" w:rsidRPr="0002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E2B"/>
    <w:multiLevelType w:val="multilevel"/>
    <w:tmpl w:val="3F52841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625738"/>
    <w:multiLevelType w:val="hybridMultilevel"/>
    <w:tmpl w:val="4BD0C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453EE"/>
    <w:multiLevelType w:val="hybridMultilevel"/>
    <w:tmpl w:val="88F6CCEA"/>
    <w:lvl w:ilvl="0" w:tplc="8676EE1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734174">
    <w:abstractNumId w:val="0"/>
  </w:num>
  <w:num w:numId="2" w16cid:durableId="445392985">
    <w:abstractNumId w:val="1"/>
  </w:num>
  <w:num w:numId="3" w16cid:durableId="89084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8D"/>
    <w:rsid w:val="000112CF"/>
    <w:rsid w:val="0002012F"/>
    <w:rsid w:val="00031576"/>
    <w:rsid w:val="000417E3"/>
    <w:rsid w:val="00065028"/>
    <w:rsid w:val="00084FC4"/>
    <w:rsid w:val="000B083D"/>
    <w:rsid w:val="000D2BAB"/>
    <w:rsid w:val="000E0A54"/>
    <w:rsid w:val="000E44FA"/>
    <w:rsid w:val="001069BF"/>
    <w:rsid w:val="00162A9D"/>
    <w:rsid w:val="0017556C"/>
    <w:rsid w:val="001F2180"/>
    <w:rsid w:val="00214FAE"/>
    <w:rsid w:val="00223FB8"/>
    <w:rsid w:val="00243723"/>
    <w:rsid w:val="00244EC5"/>
    <w:rsid w:val="002501A0"/>
    <w:rsid w:val="00274AC7"/>
    <w:rsid w:val="0028550F"/>
    <w:rsid w:val="002907B8"/>
    <w:rsid w:val="002A5D69"/>
    <w:rsid w:val="002C2EAE"/>
    <w:rsid w:val="002D57E8"/>
    <w:rsid w:val="0035407D"/>
    <w:rsid w:val="00354DE9"/>
    <w:rsid w:val="0035780E"/>
    <w:rsid w:val="003627F6"/>
    <w:rsid w:val="0037762A"/>
    <w:rsid w:val="00395E52"/>
    <w:rsid w:val="00397AF7"/>
    <w:rsid w:val="003C63B9"/>
    <w:rsid w:val="003D4838"/>
    <w:rsid w:val="003E3F65"/>
    <w:rsid w:val="003F2E47"/>
    <w:rsid w:val="004149F7"/>
    <w:rsid w:val="004224DE"/>
    <w:rsid w:val="00440129"/>
    <w:rsid w:val="0044019E"/>
    <w:rsid w:val="0046555C"/>
    <w:rsid w:val="004708E9"/>
    <w:rsid w:val="00483D9F"/>
    <w:rsid w:val="004923EB"/>
    <w:rsid w:val="00494589"/>
    <w:rsid w:val="00496589"/>
    <w:rsid w:val="004A1858"/>
    <w:rsid w:val="004B535F"/>
    <w:rsid w:val="004D19E9"/>
    <w:rsid w:val="00507559"/>
    <w:rsid w:val="0054483D"/>
    <w:rsid w:val="005827B6"/>
    <w:rsid w:val="005C40A4"/>
    <w:rsid w:val="005E4DC8"/>
    <w:rsid w:val="00616903"/>
    <w:rsid w:val="00634A0C"/>
    <w:rsid w:val="00643865"/>
    <w:rsid w:val="00664354"/>
    <w:rsid w:val="00670F74"/>
    <w:rsid w:val="00683182"/>
    <w:rsid w:val="006C49DA"/>
    <w:rsid w:val="006F4BC0"/>
    <w:rsid w:val="007150B0"/>
    <w:rsid w:val="007B0C91"/>
    <w:rsid w:val="007B76CF"/>
    <w:rsid w:val="007D0B19"/>
    <w:rsid w:val="007E540D"/>
    <w:rsid w:val="00835869"/>
    <w:rsid w:val="00842687"/>
    <w:rsid w:val="0089168B"/>
    <w:rsid w:val="00895879"/>
    <w:rsid w:val="008B5572"/>
    <w:rsid w:val="008B6778"/>
    <w:rsid w:val="008D1F48"/>
    <w:rsid w:val="008F7B38"/>
    <w:rsid w:val="009153BD"/>
    <w:rsid w:val="00923F9C"/>
    <w:rsid w:val="00942205"/>
    <w:rsid w:val="0094487E"/>
    <w:rsid w:val="009731C9"/>
    <w:rsid w:val="009C7E4B"/>
    <w:rsid w:val="009D5F49"/>
    <w:rsid w:val="009F12F3"/>
    <w:rsid w:val="00A05086"/>
    <w:rsid w:val="00A8069A"/>
    <w:rsid w:val="00A8072E"/>
    <w:rsid w:val="00A80BB8"/>
    <w:rsid w:val="00A82EC4"/>
    <w:rsid w:val="00AA64BC"/>
    <w:rsid w:val="00AD0289"/>
    <w:rsid w:val="00AE0060"/>
    <w:rsid w:val="00AE6FC6"/>
    <w:rsid w:val="00AF397D"/>
    <w:rsid w:val="00AF7DB7"/>
    <w:rsid w:val="00B00390"/>
    <w:rsid w:val="00B078A3"/>
    <w:rsid w:val="00B9026B"/>
    <w:rsid w:val="00BA2B42"/>
    <w:rsid w:val="00BA7F83"/>
    <w:rsid w:val="00C11998"/>
    <w:rsid w:val="00C178CE"/>
    <w:rsid w:val="00C3172C"/>
    <w:rsid w:val="00C84DAB"/>
    <w:rsid w:val="00D64079"/>
    <w:rsid w:val="00D705CE"/>
    <w:rsid w:val="00D84BD8"/>
    <w:rsid w:val="00DA3255"/>
    <w:rsid w:val="00DB2B7B"/>
    <w:rsid w:val="00DC1BB2"/>
    <w:rsid w:val="00DD1713"/>
    <w:rsid w:val="00DD5790"/>
    <w:rsid w:val="00DE46B3"/>
    <w:rsid w:val="00E07EE2"/>
    <w:rsid w:val="00E1413D"/>
    <w:rsid w:val="00E20F46"/>
    <w:rsid w:val="00E21D3C"/>
    <w:rsid w:val="00E30E54"/>
    <w:rsid w:val="00E5142D"/>
    <w:rsid w:val="00E638BE"/>
    <w:rsid w:val="00E704AB"/>
    <w:rsid w:val="00ED263F"/>
    <w:rsid w:val="00EE40DF"/>
    <w:rsid w:val="00EE5892"/>
    <w:rsid w:val="00EE6DCC"/>
    <w:rsid w:val="00F06734"/>
    <w:rsid w:val="00F07531"/>
    <w:rsid w:val="00F1065D"/>
    <w:rsid w:val="00F11194"/>
    <w:rsid w:val="00F322D8"/>
    <w:rsid w:val="00F5458D"/>
    <w:rsid w:val="00F771A0"/>
    <w:rsid w:val="00F83565"/>
    <w:rsid w:val="00F8469F"/>
    <w:rsid w:val="00FB7016"/>
    <w:rsid w:val="00FD7294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F549"/>
  <w15:chartTrackingRefBased/>
  <w15:docId w15:val="{A0D53C3C-4CFD-490C-A552-2F758AA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940</Words>
  <Characters>5267</Characters>
  <Application>Microsoft Office Word</Application>
  <DocSecurity>4</DocSecurity>
  <Lines>119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Fischer</dc:creator>
  <cp:keywords/>
  <dc:description/>
  <cp:lastModifiedBy>Lisa Schieffer</cp:lastModifiedBy>
  <cp:revision>2</cp:revision>
  <cp:lastPrinted>2026-03-11T23:15:00Z</cp:lastPrinted>
  <dcterms:created xsi:type="dcterms:W3CDTF">2026-04-07T16:10:00Z</dcterms:created>
  <dcterms:modified xsi:type="dcterms:W3CDTF">2026-04-07T16:10:00Z</dcterms:modified>
</cp:coreProperties>
</file>